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E5" w:rsidRDefault="00F975CB">
      <w:pPr>
        <w:jc w:val="both"/>
        <w:rPr>
          <w:rFonts w:ascii="Merriweather" w:eastAsia="Merriweather" w:hAnsi="Merriweather" w:cs="Merriweather"/>
          <w:b/>
          <w:color w:val="38761D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Merriweather" w:eastAsia="Merriweather" w:hAnsi="Merriweather" w:cs="Merriweather"/>
          <w:b/>
          <w:color w:val="38761D"/>
          <w:sz w:val="28"/>
          <w:szCs w:val="28"/>
        </w:rPr>
        <w:t xml:space="preserve">                                           Obiettivo 1 Agenda 2030.</w:t>
      </w:r>
    </w:p>
    <w:p w:rsidR="00A70BE5" w:rsidRDefault="00F975CB">
      <w:pPr>
        <w:jc w:val="both"/>
        <w:rPr>
          <w:rFonts w:ascii="Merriweather" w:eastAsia="Merriweather" w:hAnsi="Merriweather" w:cs="Merriweather"/>
          <w:b/>
          <w:color w:val="38761D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38761D"/>
          <w:sz w:val="28"/>
          <w:szCs w:val="28"/>
        </w:rPr>
        <w:t>Porre fine a qualsiasi forma di povertà nel mondo.</w:t>
      </w:r>
      <w:r>
        <w:rPr>
          <w:noProof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19052</wp:posOffset>
            </wp:positionH>
            <wp:positionV relativeFrom="paragraph">
              <wp:posOffset>276069</wp:posOffset>
            </wp:positionV>
            <wp:extent cx="1709738" cy="1709738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1709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0BE5" w:rsidRDefault="00F975C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la rubrica “Io leggo perché”</w:t>
      </w:r>
    </w:p>
    <w:p w:rsidR="00A70BE5" w:rsidRDefault="00A70BE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0BE5" w:rsidRDefault="00A70B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BE5" w:rsidRDefault="00F975C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“Una barca nel bosco” è un romanzo, pubblicato nel 2003 dall’autrice Paola Mastrocola grazie al quale, l’anno dopo, si è aggiudicata il premio Campiello. </w:t>
      </w:r>
    </w:p>
    <w:p w:rsidR="00A70BE5" w:rsidRDefault="00F975C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 protagonista di questo romanzo è Gaspare, un ragazzo di 14 anni che ha sempre vissuto su una picco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isola nel sud Italia. Figlio di pescatori, non si aspettava di poter continuare gli studi dopo la terza media. Un giorno, però, arriva sull'isola un'insegnante di francese,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Pilou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che si accorge che Gaspare è molto bravo. Così comincia a dargli lez</w:t>
      </w:r>
      <w:r>
        <w:rPr>
          <w:rFonts w:ascii="Times New Roman" w:eastAsia="Times New Roman" w:hAnsi="Times New Roman" w:cs="Times New Roman"/>
          <w:sz w:val="26"/>
          <w:szCs w:val="26"/>
        </w:rPr>
        <w:t>ioni private di latino e francese, facendogli leggere molti libri e tradurre tanti testi in lingua latina. Gaspare è davvero bravo e gli piace studiare.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Un giorno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Pilou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va a parlare con i suoi genitori, che, seppur preoccupati dei costi dell’educazion</w:t>
      </w:r>
      <w:r>
        <w:rPr>
          <w:rFonts w:ascii="Times New Roman" w:eastAsia="Times New Roman" w:hAnsi="Times New Roman" w:cs="Times New Roman"/>
          <w:sz w:val="26"/>
          <w:szCs w:val="26"/>
        </w:rPr>
        <w:t>e del figlio, convince a far continuare gli studi a Gaspare, a mandarlo al liceo e all'università.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genitori accettano e l'anno dopo Gaspare e sua mamma si trasferiscono a Torino, dalla zia Elsa, mentre il papà resta a lavorare sull'isola. Questo cambiame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nto è difficile per tutti, ma Gaspare è felice di andare al liceo.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E’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carico di aspettative.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 il primo giorno di scuola è difficile: Gaspare si sente fuori posto perché gli altri studenti guardano le sue scarpe e ridono. Non è alla moda e, durante la set</w:t>
      </w:r>
      <w:r>
        <w:rPr>
          <w:rFonts w:ascii="Times New Roman" w:eastAsia="Times New Roman" w:hAnsi="Times New Roman" w:cs="Times New Roman"/>
          <w:sz w:val="26"/>
          <w:szCs w:val="26"/>
        </w:rPr>
        <w:t>timana di accoglienza, si sente diverso e ridicolizzato da tutti gli altri ragazzi.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 tema della povertà accompagna l’intera vicenda, descrivendoci le difficoltà che il ragazzo e la sua famiglia devono affrontare per permettersi una vita in una grande cit</w:t>
      </w:r>
      <w:r>
        <w:rPr>
          <w:rFonts w:ascii="Times New Roman" w:eastAsia="Times New Roman" w:hAnsi="Times New Roman" w:cs="Times New Roman"/>
          <w:sz w:val="26"/>
          <w:szCs w:val="26"/>
        </w:rPr>
        <w:t>tà come Torino.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Durante lo sviluppo del racconto, Gaspare trova nei libri la forza di non arrendersi: i grandi classici dei suoi autori preferiti lo spronano ad impegnarsi nella scuola e a realizzarsi come membro della società.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Seppur possa sembrare una si</w:t>
      </w:r>
      <w:r>
        <w:rPr>
          <w:rFonts w:ascii="Times New Roman" w:eastAsia="Times New Roman" w:hAnsi="Times New Roman" w:cs="Times New Roman"/>
          <w:sz w:val="26"/>
          <w:szCs w:val="26"/>
        </w:rPr>
        <w:t>tuazione lontana dalla nostra quotidianità, bisogna ricordare che anche in Italia, come in tutto il mondo, la povertà, sia essa estrema o di qualsiasi altra “fascia”, fa parte della realtà di più di 6 milioni di persone (circa il 10,1% secondo i dati ISTAT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A70BE5" w:rsidRDefault="00F975CB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Proprio per questo l’ONU, con l’Agenda 2030 e, più in particolare, con il primo obiettivo di essa, intende sensibilizzare la società ad affrontare un tema delicato come quello della povertà,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incintandoci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fare sforzi per garantire un futuro migliore pe</w:t>
      </w:r>
      <w:r>
        <w:rPr>
          <w:rFonts w:ascii="Times New Roman" w:eastAsia="Times New Roman" w:hAnsi="Times New Roman" w:cs="Times New Roman"/>
          <w:sz w:val="26"/>
          <w:szCs w:val="26"/>
        </w:rPr>
        <w:t>r tutti.</w:t>
      </w:r>
    </w:p>
    <w:sectPr w:rsidR="00A70B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E5"/>
    <w:rsid w:val="00A70BE5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7DC5-0DC0-41ED-BA25-0E8F1DA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KeDbVNP/8K6bNt8rtUur5tkxA==">CgMxLjAyCGguZ2pkZ3hzOAByITFOMENOdFk5RlFjR0NSTUtaME9aZVJ3bnpMLUdkSHBrSw==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biasetto sabrina</dc:creator>
  <cp:lastModifiedBy>biasetto sabrina</cp:lastModifiedBy>
  <cp:revision>2</cp:revision>
  <dcterms:created xsi:type="dcterms:W3CDTF">2025-01-10T09:39:00Z</dcterms:created>
  <dcterms:modified xsi:type="dcterms:W3CDTF">2025-01-10T09:39:00Z</dcterms:modified>
</cp:coreProperties>
</file>